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0" w:rsidRDefault="00E61530" w:rsidP="00E61530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12.Деформирующий артроз коленного сустава 2000</w:t>
      </w:r>
    </w:p>
    <w:p w:rsidR="00E61530" w:rsidRPr="00F4033E" w:rsidRDefault="00E61530" w:rsidP="00E61530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F4033E">
        <w:rPr>
          <w:rFonts w:ascii="Tahoma" w:hAnsi="Tahoma" w:cs="Tahoma"/>
          <w:sz w:val="32"/>
          <w:szCs w:val="32"/>
        </w:rPr>
        <w:t xml:space="preserve"> </w:t>
      </w:r>
      <w:r w:rsidRPr="00A24D7C">
        <w:rPr>
          <w:rFonts w:ascii="Tahoma" w:hAnsi="Tahoma" w:cs="Tahoma"/>
          <w:color w:val="FF0000"/>
          <w:sz w:val="32"/>
          <w:szCs w:val="32"/>
        </w:rPr>
        <w:t>Экстренная и плановая помощь при деформирующем артрозе коленного сустава в ГКБ им.</w:t>
      </w:r>
      <w:proofErr w:type="gramEnd"/>
      <w:r w:rsidRPr="00A24D7C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A24D7C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E61530" w:rsidRPr="00C44100" w:rsidRDefault="00E61530" w:rsidP="00E61530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325B81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Pr="00C44100">
        <w:rPr>
          <w:rFonts w:ascii="Tahoma" w:hAnsi="Tahoma" w:cs="Tahoma"/>
          <w:color w:val="FF0000"/>
          <w:sz w:val="32"/>
          <w:szCs w:val="32"/>
        </w:rPr>
        <w:t>Что такое деформирующий артроз коленного сустава (</w:t>
      </w:r>
      <w:proofErr w:type="spellStart"/>
      <w:r w:rsidRPr="00C44100">
        <w:rPr>
          <w:rFonts w:ascii="Tahoma" w:hAnsi="Tahoma" w:cs="Tahoma"/>
          <w:color w:val="FF0000"/>
          <w:sz w:val="32"/>
          <w:szCs w:val="32"/>
        </w:rPr>
        <w:t>гонартроз</w:t>
      </w:r>
      <w:proofErr w:type="spellEnd"/>
      <w:r w:rsidRPr="00C44100">
        <w:rPr>
          <w:rFonts w:ascii="Tahoma" w:hAnsi="Tahoma" w:cs="Tahoma"/>
          <w:color w:val="FF0000"/>
          <w:sz w:val="32"/>
          <w:szCs w:val="32"/>
        </w:rPr>
        <w:t>).</w:t>
      </w:r>
      <w:proofErr w:type="gramEnd"/>
      <w:r w:rsidRPr="00C44100">
        <w:rPr>
          <w:rFonts w:ascii="Tahoma" w:hAnsi="Tahoma" w:cs="Tahoma"/>
          <w:color w:val="FF0000"/>
          <w:sz w:val="32"/>
          <w:szCs w:val="32"/>
        </w:rPr>
        <w:t xml:space="preserve"> Причины раз</w:t>
      </w:r>
      <w:r>
        <w:rPr>
          <w:rFonts w:ascii="Tahoma" w:hAnsi="Tahoma" w:cs="Tahoma"/>
          <w:color w:val="FF0000"/>
          <w:sz w:val="32"/>
          <w:szCs w:val="32"/>
        </w:rPr>
        <w:t xml:space="preserve">вития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гонартроза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. Лечение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гонар</w:t>
      </w:r>
      <w:r w:rsidRPr="00C44100">
        <w:rPr>
          <w:rFonts w:ascii="Tahoma" w:hAnsi="Tahoma" w:cs="Tahoma"/>
          <w:color w:val="FF0000"/>
          <w:sz w:val="32"/>
          <w:szCs w:val="32"/>
        </w:rPr>
        <w:t>троза</w:t>
      </w:r>
      <w:proofErr w:type="spellEnd"/>
      <w:r w:rsidRPr="00C44100">
        <w:rPr>
          <w:rFonts w:ascii="Tahoma" w:hAnsi="Tahoma" w:cs="Tahoma"/>
          <w:color w:val="FF0000"/>
          <w:sz w:val="32"/>
          <w:szCs w:val="32"/>
        </w:rPr>
        <w:t>.</w:t>
      </w:r>
    </w:p>
    <w:p w:rsidR="00E61530" w:rsidRPr="00045F39" w:rsidRDefault="00E61530" w:rsidP="00E61530">
      <w:pPr>
        <w:rPr>
          <w:rFonts w:ascii="Tahoma" w:hAnsi="Tahoma" w:cs="Tahoma"/>
          <w:b/>
          <w:color w:val="FF0000"/>
          <w:sz w:val="32"/>
          <w:szCs w:val="32"/>
        </w:rPr>
      </w:pPr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325B81">
        <w:rPr>
          <w:rFonts w:ascii="Tahoma" w:hAnsi="Tahoma" w:cs="Tahoma"/>
          <w:sz w:val="32"/>
          <w:szCs w:val="32"/>
        </w:rPr>
        <w:t xml:space="preserve"> </w:t>
      </w:r>
      <w:r w:rsidRPr="00C44100">
        <w:rPr>
          <w:rFonts w:ascii="Tahoma" w:hAnsi="Tahoma" w:cs="Tahoma"/>
          <w:b/>
          <w:color w:val="FF0000"/>
          <w:sz w:val="32"/>
          <w:szCs w:val="32"/>
        </w:rPr>
        <w:t>деформирующий артроз коленного сустава, (</w:t>
      </w:r>
      <w:proofErr w:type="spellStart"/>
      <w:r w:rsidRPr="00C44100">
        <w:rPr>
          <w:rFonts w:ascii="Tahoma" w:hAnsi="Tahoma" w:cs="Tahoma"/>
          <w:b/>
          <w:color w:val="FF0000"/>
          <w:sz w:val="32"/>
          <w:szCs w:val="32"/>
        </w:rPr>
        <w:t>гонартроз</w:t>
      </w:r>
      <w:proofErr w:type="spellEnd"/>
      <w:r w:rsidRPr="00C44100">
        <w:rPr>
          <w:rFonts w:ascii="Tahoma" w:hAnsi="Tahoma" w:cs="Tahoma"/>
          <w:b/>
          <w:color w:val="FF0000"/>
          <w:sz w:val="32"/>
          <w:szCs w:val="32"/>
        </w:rPr>
        <w:t>), лечение деформирующего артроза коленного сустава, симптомы деформирующего артроза коленного сустава, причины деформирующего артроза коленного сустава, операции коленного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>, рентгенограмма</w:t>
      </w:r>
      <w:r w:rsidRPr="00615576">
        <w:rPr>
          <w:rFonts w:ascii="Tahoma" w:hAnsi="Tahoma" w:cs="Tahoma"/>
          <w:b/>
          <w:color w:val="FF0000"/>
          <w:sz w:val="32"/>
          <w:szCs w:val="32"/>
        </w:rPr>
        <w:t xml:space="preserve"> коленного сустава, диагноз деформирующего артроза коленного сустава, травматологи в Москве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A2397D">
        <w:rPr>
          <w:rFonts w:ascii="Tahoma" w:hAnsi="Tahoma" w:cs="Tahoma"/>
          <w:b/>
          <w:color w:val="FF0000"/>
          <w:sz w:val="32"/>
          <w:szCs w:val="32"/>
        </w:rPr>
        <w:t>МРТ коленного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045F39">
        <w:rPr>
          <w:rFonts w:ascii="Tahoma" w:hAnsi="Tahoma" w:cs="Tahoma"/>
          <w:b/>
          <w:color w:val="FF0000"/>
          <w:sz w:val="32"/>
          <w:szCs w:val="32"/>
        </w:rPr>
        <w:t xml:space="preserve">лечение </w:t>
      </w:r>
      <w:proofErr w:type="spellStart"/>
      <w:r w:rsidRPr="00045F39">
        <w:rPr>
          <w:rFonts w:ascii="Tahoma" w:hAnsi="Tahoma" w:cs="Tahoma"/>
          <w:b/>
          <w:color w:val="FF0000"/>
          <w:sz w:val="32"/>
          <w:szCs w:val="32"/>
        </w:rPr>
        <w:t>гонартроза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proofErr w:type="spellStart"/>
      <w:r w:rsidRPr="00E41210">
        <w:rPr>
          <w:rFonts w:ascii="Tahoma" w:hAnsi="Tahoma" w:cs="Tahoma"/>
          <w:b/>
          <w:color w:val="FF0000"/>
          <w:sz w:val="32"/>
          <w:szCs w:val="32"/>
        </w:rPr>
        <w:t>эндопротезирован</w:t>
      </w:r>
      <w:r>
        <w:rPr>
          <w:rFonts w:ascii="Tahoma" w:hAnsi="Tahoma" w:cs="Tahoma"/>
          <w:b/>
          <w:color w:val="FF0000"/>
          <w:sz w:val="32"/>
          <w:szCs w:val="32"/>
        </w:rPr>
        <w:t>ие</w:t>
      </w:r>
      <w:proofErr w:type="spellEnd"/>
      <w:r w:rsidRPr="00E41210">
        <w:rPr>
          <w:rFonts w:ascii="Tahoma" w:hAnsi="Tahoma" w:cs="Tahoma"/>
          <w:b/>
          <w:color w:val="FF0000"/>
          <w:sz w:val="32"/>
          <w:szCs w:val="32"/>
        </w:rPr>
        <w:t xml:space="preserve"> коленного сустава</w:t>
      </w:r>
    </w:p>
    <w:p w:rsidR="00E61530" w:rsidRPr="00615576" w:rsidRDefault="00E61530" w:rsidP="00E61530">
      <w:pPr>
        <w:rPr>
          <w:rFonts w:ascii="Tahoma" w:hAnsi="Tahoma" w:cs="Tahoma"/>
          <w:b/>
          <w:color w:val="FF0000"/>
          <w:sz w:val="32"/>
          <w:szCs w:val="32"/>
        </w:rPr>
      </w:pPr>
    </w:p>
    <w:p w:rsidR="00E61530" w:rsidRPr="00C44100" w:rsidRDefault="00E61530" w:rsidP="00E6153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743138">
        <w:rPr>
          <w:rFonts w:ascii="Tahoma" w:hAnsi="Tahoma" w:cs="Tahoma"/>
          <w:b/>
          <w:sz w:val="32"/>
          <w:szCs w:val="32"/>
        </w:rPr>
        <w:t>еформирующий артроз коленного сустава (</w:t>
      </w:r>
      <w:proofErr w:type="spellStart"/>
      <w:r w:rsidRPr="00743138">
        <w:rPr>
          <w:rFonts w:ascii="Tahoma" w:hAnsi="Tahoma" w:cs="Tahoma"/>
          <w:b/>
          <w:sz w:val="32"/>
          <w:szCs w:val="32"/>
        </w:rPr>
        <w:t>гонартроз</w:t>
      </w:r>
      <w:proofErr w:type="spellEnd"/>
      <w:r w:rsidRPr="00743138">
        <w:rPr>
          <w:rFonts w:ascii="Tahoma" w:hAnsi="Tahoma" w:cs="Tahoma"/>
          <w:b/>
          <w:sz w:val="32"/>
          <w:szCs w:val="32"/>
        </w:rPr>
        <w:t>)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44100">
        <w:rPr>
          <w:rFonts w:ascii="Tahoma" w:hAnsi="Tahoma" w:cs="Tahoma"/>
          <w:sz w:val="32"/>
          <w:szCs w:val="32"/>
        </w:rPr>
        <w:t>– сложное патологическое состояние коленного сустава, при котором необратимо изнашиваются хрящи, поверхности костей, связки, мениски.</w:t>
      </w:r>
    </w:p>
    <w:p w:rsidR="00E61530" w:rsidRDefault="00E61530" w:rsidP="00E6153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743138">
        <w:rPr>
          <w:rFonts w:ascii="Tahoma" w:hAnsi="Tahoma" w:cs="Tahoma"/>
          <w:b/>
          <w:sz w:val="32"/>
          <w:szCs w:val="32"/>
        </w:rPr>
        <w:t>имптомы деформирующего артроза коленного сустава</w:t>
      </w:r>
      <w:r>
        <w:rPr>
          <w:rFonts w:ascii="Tahoma" w:hAnsi="Tahoma" w:cs="Tahoma"/>
          <w:b/>
          <w:sz w:val="32"/>
          <w:szCs w:val="32"/>
        </w:rPr>
        <w:t>:</w:t>
      </w:r>
    </w:p>
    <w:p w:rsidR="00E61530" w:rsidRPr="00C44100" w:rsidRDefault="00E61530" w:rsidP="00E6153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>Болезненность коленного сустава, которая нарастает постепенно,</w:t>
      </w:r>
      <w:r>
        <w:rPr>
          <w:rFonts w:ascii="Tahoma" w:hAnsi="Tahoma" w:cs="Tahoma"/>
          <w:sz w:val="32"/>
          <w:szCs w:val="32"/>
        </w:rPr>
        <w:t xml:space="preserve"> появляется</w:t>
      </w:r>
      <w:r w:rsidRPr="00C44100">
        <w:rPr>
          <w:rFonts w:ascii="Tahoma" w:hAnsi="Tahoma" w:cs="Tahoma"/>
          <w:sz w:val="32"/>
          <w:szCs w:val="32"/>
        </w:rPr>
        <w:t xml:space="preserve"> сначала при движении, а затем и в покое.</w:t>
      </w:r>
    </w:p>
    <w:p w:rsidR="00E61530" w:rsidRDefault="00E61530" w:rsidP="00E6153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>Ограничение опорной спосо</w:t>
      </w:r>
      <w:r>
        <w:rPr>
          <w:rFonts w:ascii="Tahoma" w:hAnsi="Tahoma" w:cs="Tahoma"/>
          <w:sz w:val="32"/>
          <w:szCs w:val="32"/>
        </w:rPr>
        <w:t>бности конечности.</w:t>
      </w:r>
    </w:p>
    <w:p w:rsidR="00E61530" w:rsidRPr="00C44100" w:rsidRDefault="00E61530" w:rsidP="00E6153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>Ограничение функциональности коленного сустава</w:t>
      </w:r>
      <w:r>
        <w:rPr>
          <w:rFonts w:ascii="Tahoma" w:hAnsi="Tahoma" w:cs="Tahoma"/>
          <w:sz w:val="32"/>
          <w:szCs w:val="32"/>
        </w:rPr>
        <w:t>.</w:t>
      </w:r>
    </w:p>
    <w:p w:rsidR="00E61530" w:rsidRPr="00C44100" w:rsidRDefault="00E61530" w:rsidP="00E61530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lastRenderedPageBreak/>
        <w:t xml:space="preserve">Искривление голени кнаружи или </w:t>
      </w:r>
      <w:proofErr w:type="spellStart"/>
      <w:r w:rsidRPr="00C44100">
        <w:rPr>
          <w:rFonts w:ascii="Tahoma" w:hAnsi="Tahoma" w:cs="Tahoma"/>
          <w:sz w:val="32"/>
          <w:szCs w:val="32"/>
        </w:rPr>
        <w:t>кнутри</w:t>
      </w:r>
      <w:proofErr w:type="spellEnd"/>
      <w:r w:rsidRPr="00C44100">
        <w:rPr>
          <w:rFonts w:ascii="Tahoma" w:hAnsi="Tahoma" w:cs="Tahoma"/>
          <w:sz w:val="32"/>
          <w:szCs w:val="32"/>
        </w:rPr>
        <w:t xml:space="preserve"> относительно коленного сустава.</w:t>
      </w:r>
    </w:p>
    <w:p w:rsidR="00E61530" w:rsidRDefault="00E61530" w:rsidP="00E6153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743138">
        <w:rPr>
          <w:rFonts w:ascii="Tahoma" w:hAnsi="Tahoma" w:cs="Tahoma"/>
          <w:b/>
          <w:sz w:val="32"/>
          <w:szCs w:val="32"/>
        </w:rPr>
        <w:t>ричины деформирующего артроза коленного сустава</w:t>
      </w:r>
      <w:r>
        <w:rPr>
          <w:rFonts w:ascii="Tahoma" w:hAnsi="Tahoma" w:cs="Tahoma"/>
          <w:b/>
          <w:sz w:val="32"/>
          <w:szCs w:val="32"/>
        </w:rPr>
        <w:t>:</w:t>
      </w:r>
    </w:p>
    <w:p w:rsidR="00E61530" w:rsidRPr="00C44100" w:rsidRDefault="00E61530" w:rsidP="00E6153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 xml:space="preserve">Травмы или </w:t>
      </w:r>
      <w:r w:rsidRPr="00C44100">
        <w:rPr>
          <w:rFonts w:ascii="Tahoma" w:hAnsi="Tahoma" w:cs="Tahoma"/>
          <w:b/>
          <w:sz w:val="32"/>
          <w:szCs w:val="32"/>
        </w:rPr>
        <w:t>операции коленного сустава</w:t>
      </w:r>
      <w:r w:rsidRPr="00E41210">
        <w:rPr>
          <w:rFonts w:ascii="Tahoma" w:hAnsi="Tahoma" w:cs="Tahoma"/>
          <w:sz w:val="32"/>
          <w:szCs w:val="32"/>
        </w:rPr>
        <w:t xml:space="preserve">, </w:t>
      </w:r>
      <w:r w:rsidRPr="00C44100">
        <w:rPr>
          <w:rFonts w:ascii="Tahoma" w:hAnsi="Tahoma" w:cs="Tahoma"/>
          <w:sz w:val="32"/>
          <w:szCs w:val="32"/>
        </w:rPr>
        <w:t>приведшие к развитию деформирующих явлений</w:t>
      </w:r>
      <w:r>
        <w:rPr>
          <w:rFonts w:ascii="Tahoma" w:hAnsi="Tahoma" w:cs="Tahoma"/>
          <w:sz w:val="32"/>
          <w:szCs w:val="32"/>
        </w:rPr>
        <w:t xml:space="preserve"> (</w:t>
      </w:r>
      <w:proofErr w:type="spellStart"/>
      <w:r w:rsidRPr="00C44100">
        <w:rPr>
          <w:rFonts w:ascii="Tahoma" w:hAnsi="Tahoma" w:cs="Tahoma"/>
          <w:sz w:val="32"/>
          <w:szCs w:val="32"/>
        </w:rPr>
        <w:t>постравматический</w:t>
      </w:r>
      <w:proofErr w:type="spellEnd"/>
      <w:r w:rsidRPr="00C44100">
        <w:rPr>
          <w:rFonts w:ascii="Tahoma" w:hAnsi="Tahoma" w:cs="Tahoma"/>
          <w:sz w:val="32"/>
          <w:szCs w:val="32"/>
        </w:rPr>
        <w:t xml:space="preserve"> артроз).</w:t>
      </w:r>
    </w:p>
    <w:p w:rsidR="00E61530" w:rsidRPr="00C44100" w:rsidRDefault="00E61530" w:rsidP="00E6153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 xml:space="preserve">Разрушение </w:t>
      </w:r>
      <w:r>
        <w:rPr>
          <w:rFonts w:ascii="Tahoma" w:hAnsi="Tahoma" w:cs="Tahoma"/>
          <w:sz w:val="32"/>
          <w:szCs w:val="32"/>
        </w:rPr>
        <w:t>хряща, к</w:t>
      </w:r>
      <w:r w:rsidRPr="00C44100">
        <w:rPr>
          <w:rFonts w:ascii="Tahoma" w:hAnsi="Tahoma" w:cs="Tahoma"/>
          <w:sz w:val="32"/>
          <w:szCs w:val="32"/>
        </w:rPr>
        <w:t>оторое провоцирует целый комплекс деформирую</w:t>
      </w:r>
      <w:r>
        <w:rPr>
          <w:rFonts w:ascii="Tahoma" w:hAnsi="Tahoma" w:cs="Tahoma"/>
          <w:sz w:val="32"/>
          <w:szCs w:val="32"/>
        </w:rPr>
        <w:t xml:space="preserve">щих патологий (болезнь </w:t>
      </w:r>
      <w:proofErr w:type="spellStart"/>
      <w:r>
        <w:rPr>
          <w:rFonts w:ascii="Tahoma" w:hAnsi="Tahoma" w:cs="Tahoma"/>
          <w:sz w:val="32"/>
          <w:szCs w:val="32"/>
        </w:rPr>
        <w:t>Кенинга</w:t>
      </w:r>
      <w:proofErr w:type="spellEnd"/>
      <w:r>
        <w:rPr>
          <w:rFonts w:ascii="Tahoma" w:hAnsi="Tahoma" w:cs="Tahoma"/>
          <w:sz w:val="32"/>
          <w:szCs w:val="32"/>
        </w:rPr>
        <w:t xml:space="preserve"> или</w:t>
      </w:r>
      <w:r w:rsidRPr="00C4410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отсекающий </w:t>
      </w:r>
      <w:proofErr w:type="spellStart"/>
      <w:r>
        <w:rPr>
          <w:rFonts w:ascii="Tahoma" w:hAnsi="Tahoma" w:cs="Tahoma"/>
          <w:sz w:val="32"/>
          <w:szCs w:val="32"/>
        </w:rPr>
        <w:t>остеохо</w:t>
      </w:r>
      <w:r w:rsidRPr="00C44100">
        <w:rPr>
          <w:rFonts w:ascii="Tahoma" w:hAnsi="Tahoma" w:cs="Tahoma"/>
          <w:sz w:val="32"/>
          <w:szCs w:val="32"/>
        </w:rPr>
        <w:t>ндрит</w:t>
      </w:r>
      <w:proofErr w:type="spellEnd"/>
      <w:r w:rsidRPr="00C44100">
        <w:rPr>
          <w:rFonts w:ascii="Tahoma" w:hAnsi="Tahoma" w:cs="Tahoma"/>
          <w:sz w:val="32"/>
          <w:szCs w:val="32"/>
        </w:rPr>
        <w:t>).</w:t>
      </w:r>
    </w:p>
    <w:p w:rsidR="00E61530" w:rsidRPr="00C44100" w:rsidRDefault="00E61530" w:rsidP="00E6153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Ревмато</w:t>
      </w:r>
      <w:r w:rsidRPr="00C44100">
        <w:rPr>
          <w:rFonts w:ascii="Tahoma" w:hAnsi="Tahoma" w:cs="Tahoma"/>
          <w:sz w:val="32"/>
          <w:szCs w:val="32"/>
        </w:rPr>
        <w:t>идный</w:t>
      </w:r>
      <w:proofErr w:type="spellEnd"/>
      <w:r w:rsidRPr="00C44100">
        <w:rPr>
          <w:rFonts w:ascii="Tahoma" w:hAnsi="Tahoma" w:cs="Tahoma"/>
          <w:sz w:val="32"/>
          <w:szCs w:val="32"/>
        </w:rPr>
        <w:t xml:space="preserve"> полиартрит.</w:t>
      </w:r>
    </w:p>
    <w:p w:rsidR="00E61530" w:rsidRDefault="00E61530" w:rsidP="00E61530">
      <w:pPr>
        <w:rPr>
          <w:rFonts w:ascii="Tahoma" w:hAnsi="Tahoma" w:cs="Tahoma"/>
          <w:sz w:val="32"/>
          <w:szCs w:val="32"/>
        </w:rPr>
      </w:pPr>
      <w:r w:rsidRPr="00C44100">
        <w:rPr>
          <w:rFonts w:ascii="Tahoma" w:hAnsi="Tahoma" w:cs="Tahoma"/>
          <w:sz w:val="32"/>
          <w:szCs w:val="32"/>
        </w:rPr>
        <w:t xml:space="preserve">Различают и </w:t>
      </w:r>
      <w:proofErr w:type="spellStart"/>
      <w:r w:rsidRPr="00C44100">
        <w:rPr>
          <w:rFonts w:ascii="Tahoma" w:hAnsi="Tahoma" w:cs="Tahoma"/>
          <w:sz w:val="32"/>
          <w:szCs w:val="32"/>
        </w:rPr>
        <w:t>идиопатическую</w:t>
      </w:r>
      <w:proofErr w:type="spellEnd"/>
      <w:r w:rsidRPr="00C44100">
        <w:rPr>
          <w:rFonts w:ascii="Tahoma" w:hAnsi="Tahoma" w:cs="Tahoma"/>
          <w:sz w:val="32"/>
          <w:szCs w:val="32"/>
        </w:rPr>
        <w:t xml:space="preserve"> форму деформирующего артроза коленного сустава. Пр</w:t>
      </w:r>
      <w:r>
        <w:rPr>
          <w:rFonts w:ascii="Tahoma" w:hAnsi="Tahoma" w:cs="Tahoma"/>
          <w:sz w:val="32"/>
          <w:szCs w:val="32"/>
        </w:rPr>
        <w:t>и ней</w:t>
      </w:r>
      <w:r w:rsidRPr="00C44100">
        <w:rPr>
          <w:rFonts w:ascii="Tahoma" w:hAnsi="Tahoma" w:cs="Tahoma"/>
          <w:sz w:val="32"/>
          <w:szCs w:val="32"/>
        </w:rPr>
        <w:t xml:space="preserve"> пр</w:t>
      </w:r>
      <w:r>
        <w:rPr>
          <w:rFonts w:ascii="Tahoma" w:hAnsi="Tahoma" w:cs="Tahoma"/>
          <w:sz w:val="32"/>
          <w:szCs w:val="32"/>
        </w:rPr>
        <w:t>и</w:t>
      </w:r>
      <w:r w:rsidRPr="00C44100">
        <w:rPr>
          <w:rFonts w:ascii="Tahoma" w:hAnsi="Tahoma" w:cs="Tahoma"/>
          <w:sz w:val="32"/>
          <w:szCs w:val="32"/>
        </w:rPr>
        <w:t>чину невозможно установить</w:t>
      </w:r>
      <w:r>
        <w:rPr>
          <w:rFonts w:ascii="Tahoma" w:hAnsi="Tahoma" w:cs="Tahoma"/>
          <w:sz w:val="32"/>
          <w:szCs w:val="32"/>
        </w:rPr>
        <w:t>.</w:t>
      </w:r>
    </w:p>
    <w:p w:rsidR="00E61530" w:rsidRPr="00A2397D" w:rsidRDefault="00E61530" w:rsidP="00E61530">
      <w:pPr>
        <w:rPr>
          <w:rFonts w:ascii="Tahoma" w:hAnsi="Tahoma" w:cs="Tahoma"/>
          <w:i/>
          <w:sz w:val="32"/>
          <w:szCs w:val="32"/>
        </w:rPr>
      </w:pPr>
      <w:r w:rsidRPr="00A2397D">
        <w:rPr>
          <w:rFonts w:ascii="Tahoma" w:hAnsi="Tahoma" w:cs="Tahoma"/>
          <w:b/>
          <w:i/>
          <w:color w:val="FF0000"/>
          <w:sz w:val="32"/>
          <w:szCs w:val="32"/>
        </w:rPr>
        <w:t>ВАЖНО!</w:t>
      </w:r>
      <w:r w:rsidRPr="00A2397D">
        <w:rPr>
          <w:rFonts w:ascii="Tahoma" w:hAnsi="Tahoma" w:cs="Tahoma"/>
          <w:i/>
          <w:sz w:val="32"/>
          <w:szCs w:val="32"/>
        </w:rPr>
        <w:t xml:space="preserve"> Тяжесть такого патологического состояния определяет необходимость обращения пациента за квалифицированной медицинской помощью. Не стоит надеяться на самолечение и получение советов «от бабушек» и всевозможных знахарей. Зачастую они лишь дают временное</w:t>
      </w:r>
      <w:r>
        <w:rPr>
          <w:rFonts w:ascii="Tahoma" w:hAnsi="Tahoma" w:cs="Tahoma"/>
          <w:i/>
          <w:sz w:val="32"/>
          <w:szCs w:val="32"/>
        </w:rPr>
        <w:t xml:space="preserve"> облегчение</w:t>
      </w:r>
      <w:r w:rsidRPr="00A2397D">
        <w:rPr>
          <w:rFonts w:ascii="Tahoma" w:hAnsi="Tahoma" w:cs="Tahoma"/>
          <w:i/>
          <w:sz w:val="32"/>
          <w:szCs w:val="32"/>
        </w:rPr>
        <w:t>, а иногда приводят только к ухудшению состояния пациента.</w:t>
      </w:r>
    </w:p>
    <w:p w:rsidR="00E61530" w:rsidRDefault="00E61530" w:rsidP="00E61530">
      <w:pPr>
        <w:rPr>
          <w:rFonts w:ascii="Tahoma" w:hAnsi="Tahoma" w:cs="Tahoma"/>
          <w:b/>
          <w:sz w:val="32"/>
          <w:szCs w:val="32"/>
        </w:rPr>
      </w:pPr>
      <w:r w:rsidRPr="00045F39">
        <w:rPr>
          <w:rFonts w:ascii="Tahoma" w:hAnsi="Tahoma" w:cs="Tahoma"/>
          <w:sz w:val="32"/>
          <w:szCs w:val="32"/>
        </w:rPr>
        <w:t>Проводим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43138">
        <w:rPr>
          <w:rFonts w:ascii="Tahoma" w:hAnsi="Tahoma" w:cs="Tahoma"/>
          <w:b/>
          <w:sz w:val="32"/>
          <w:szCs w:val="32"/>
        </w:rPr>
        <w:t>лечение деформирующего артроза коленного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44100">
        <w:rPr>
          <w:rFonts w:ascii="Tahoma" w:hAnsi="Tahoma" w:cs="Tahoma"/>
          <w:sz w:val="32"/>
          <w:szCs w:val="32"/>
        </w:rPr>
        <w:t>после комп</w:t>
      </w:r>
      <w:r>
        <w:rPr>
          <w:rFonts w:ascii="Tahoma" w:hAnsi="Tahoma" w:cs="Tahoma"/>
          <w:sz w:val="32"/>
          <w:szCs w:val="32"/>
        </w:rPr>
        <w:t>л</w:t>
      </w:r>
      <w:r w:rsidRPr="00C4410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кса д</w:t>
      </w:r>
      <w:r w:rsidRPr="00C44100">
        <w:rPr>
          <w:rFonts w:ascii="Tahoma" w:hAnsi="Tahoma" w:cs="Tahoma"/>
          <w:sz w:val="32"/>
          <w:szCs w:val="32"/>
        </w:rPr>
        <w:t>иагностических процедур. Нашим</w:t>
      </w:r>
      <w:r>
        <w:rPr>
          <w:rFonts w:ascii="Tahoma" w:hAnsi="Tahoma" w:cs="Tahoma"/>
          <w:b/>
          <w:sz w:val="32"/>
          <w:szCs w:val="32"/>
        </w:rPr>
        <w:t xml:space="preserve"> травматологам в Москве </w:t>
      </w:r>
      <w:r w:rsidRPr="00615576">
        <w:rPr>
          <w:rFonts w:ascii="Tahoma" w:hAnsi="Tahoma" w:cs="Tahoma"/>
          <w:sz w:val="32"/>
          <w:szCs w:val="32"/>
        </w:rPr>
        <w:t>зачастую дос</w:t>
      </w:r>
      <w:r>
        <w:rPr>
          <w:rFonts w:ascii="Tahoma" w:hAnsi="Tahoma" w:cs="Tahoma"/>
          <w:sz w:val="32"/>
          <w:szCs w:val="32"/>
        </w:rPr>
        <w:t>т</w:t>
      </w:r>
      <w:r w:rsidRPr="00615576">
        <w:rPr>
          <w:rFonts w:ascii="Tahoma" w:hAnsi="Tahoma" w:cs="Tahoma"/>
          <w:sz w:val="32"/>
          <w:szCs w:val="32"/>
        </w:rPr>
        <w:t>аточно</w:t>
      </w:r>
      <w:r>
        <w:rPr>
          <w:rFonts w:ascii="Tahoma" w:hAnsi="Tahoma" w:cs="Tahoma"/>
          <w:b/>
          <w:sz w:val="32"/>
          <w:szCs w:val="32"/>
        </w:rPr>
        <w:t xml:space="preserve"> рентгенограмм коленного сустава </w:t>
      </w:r>
      <w:r w:rsidRPr="00615576">
        <w:rPr>
          <w:rFonts w:ascii="Tahoma" w:hAnsi="Tahoma" w:cs="Tahoma"/>
          <w:sz w:val="32"/>
          <w:szCs w:val="32"/>
        </w:rPr>
        <w:t>в двух проекциях для постановки</w:t>
      </w:r>
      <w:r>
        <w:rPr>
          <w:rFonts w:ascii="Tahoma" w:hAnsi="Tahoma" w:cs="Tahoma"/>
          <w:b/>
          <w:sz w:val="32"/>
          <w:szCs w:val="32"/>
        </w:rPr>
        <w:t xml:space="preserve"> диагноза деформирующего артроза коленного сустава</w:t>
      </w:r>
      <w:r w:rsidRPr="00045F39">
        <w:rPr>
          <w:rFonts w:ascii="Tahoma" w:hAnsi="Tahoma" w:cs="Tahoma"/>
          <w:sz w:val="32"/>
          <w:szCs w:val="32"/>
        </w:rPr>
        <w:t>. Иногда могут проводиться такие исследования с нагрузкой. Из современных методик диагностики применяются КТ и</w:t>
      </w:r>
      <w:r>
        <w:rPr>
          <w:rFonts w:ascii="Tahoma" w:hAnsi="Tahoma" w:cs="Tahoma"/>
          <w:b/>
          <w:sz w:val="32"/>
          <w:szCs w:val="32"/>
        </w:rPr>
        <w:t xml:space="preserve"> МРТ коленного сустава.</w:t>
      </w:r>
    </w:p>
    <w:p w:rsidR="00E61530" w:rsidRPr="00045F39" w:rsidRDefault="00E61530" w:rsidP="00E61530">
      <w:pPr>
        <w:rPr>
          <w:rFonts w:ascii="Tahoma" w:hAnsi="Tahoma" w:cs="Tahoma"/>
          <w:sz w:val="32"/>
          <w:szCs w:val="32"/>
        </w:rPr>
      </w:pPr>
      <w:r w:rsidRPr="00045F39">
        <w:rPr>
          <w:rFonts w:ascii="Tahoma" w:hAnsi="Tahoma" w:cs="Tahoma"/>
          <w:sz w:val="32"/>
          <w:szCs w:val="32"/>
        </w:rPr>
        <w:lastRenderedPageBreak/>
        <w:t xml:space="preserve">Методику </w:t>
      </w:r>
      <w:r w:rsidRPr="00E41210">
        <w:rPr>
          <w:rFonts w:ascii="Tahoma" w:hAnsi="Tahoma" w:cs="Tahoma"/>
          <w:b/>
          <w:sz w:val="32"/>
          <w:szCs w:val="32"/>
        </w:rPr>
        <w:t xml:space="preserve">лечения </w:t>
      </w:r>
      <w:proofErr w:type="spellStart"/>
      <w:r w:rsidRPr="00E41210">
        <w:rPr>
          <w:rFonts w:ascii="Tahoma" w:hAnsi="Tahoma" w:cs="Tahoma"/>
          <w:b/>
          <w:sz w:val="32"/>
          <w:szCs w:val="32"/>
        </w:rPr>
        <w:t>гонартроза</w:t>
      </w:r>
      <w:proofErr w:type="spellEnd"/>
      <w:r w:rsidRPr="00045F39">
        <w:rPr>
          <w:rFonts w:ascii="Tahoma" w:hAnsi="Tahoma" w:cs="Tahoma"/>
          <w:sz w:val="32"/>
          <w:szCs w:val="32"/>
        </w:rPr>
        <w:t xml:space="preserve"> врачи нашего отделения избирают исходя из клинических проявлений патологии.</w:t>
      </w:r>
    </w:p>
    <w:p w:rsidR="00E61530" w:rsidRPr="00045F39" w:rsidRDefault="00E61530" w:rsidP="00E61530">
      <w:pPr>
        <w:rPr>
          <w:rFonts w:ascii="Tahoma" w:hAnsi="Tahoma" w:cs="Tahoma"/>
          <w:sz w:val="32"/>
          <w:szCs w:val="32"/>
        </w:rPr>
      </w:pPr>
      <w:r w:rsidRPr="00045F39">
        <w:rPr>
          <w:rFonts w:ascii="Tahoma" w:hAnsi="Tahoma" w:cs="Tahoma"/>
          <w:sz w:val="32"/>
          <w:szCs w:val="32"/>
        </w:rPr>
        <w:t>Могут использоваться консервативные способы лечения. С</w:t>
      </w:r>
      <w:r>
        <w:rPr>
          <w:rFonts w:ascii="Tahoma" w:hAnsi="Tahoma" w:cs="Tahoma"/>
          <w:sz w:val="32"/>
          <w:szCs w:val="32"/>
        </w:rPr>
        <w:t>ред</w:t>
      </w:r>
      <w:r w:rsidRPr="00045F39">
        <w:rPr>
          <w:rFonts w:ascii="Tahoma" w:hAnsi="Tahoma" w:cs="Tahoma"/>
          <w:sz w:val="32"/>
          <w:szCs w:val="32"/>
        </w:rPr>
        <w:t xml:space="preserve">и </w:t>
      </w:r>
      <w:r>
        <w:rPr>
          <w:rFonts w:ascii="Tahoma" w:hAnsi="Tahoma" w:cs="Tahoma"/>
          <w:sz w:val="32"/>
          <w:szCs w:val="32"/>
        </w:rPr>
        <w:t>них сниж</w:t>
      </w:r>
      <w:r w:rsidRPr="00045F39">
        <w:rPr>
          <w:rFonts w:ascii="Tahoma" w:hAnsi="Tahoma" w:cs="Tahoma"/>
          <w:sz w:val="32"/>
          <w:szCs w:val="32"/>
        </w:rPr>
        <w:t>ение нагрузки</w:t>
      </w:r>
      <w:r>
        <w:rPr>
          <w:rFonts w:ascii="Tahoma" w:hAnsi="Tahoma" w:cs="Tahoma"/>
          <w:sz w:val="32"/>
          <w:szCs w:val="32"/>
        </w:rPr>
        <w:t xml:space="preserve"> </w:t>
      </w:r>
      <w:r w:rsidRPr="00045F39">
        <w:rPr>
          <w:rFonts w:ascii="Tahoma" w:hAnsi="Tahoma" w:cs="Tahoma"/>
          <w:sz w:val="32"/>
          <w:szCs w:val="32"/>
        </w:rPr>
        <w:t>на суст</w:t>
      </w:r>
      <w:r>
        <w:rPr>
          <w:rFonts w:ascii="Tahoma" w:hAnsi="Tahoma" w:cs="Tahoma"/>
          <w:sz w:val="32"/>
          <w:szCs w:val="32"/>
        </w:rPr>
        <w:t>ав, прием пац</w:t>
      </w:r>
      <w:r w:rsidRPr="00045F39">
        <w:rPr>
          <w:rFonts w:ascii="Tahoma" w:hAnsi="Tahoma" w:cs="Tahoma"/>
          <w:sz w:val="32"/>
          <w:szCs w:val="32"/>
        </w:rPr>
        <w:t xml:space="preserve">иентом нестероидных противовоспалительных препаратов, </w:t>
      </w:r>
      <w:r>
        <w:rPr>
          <w:rFonts w:ascii="Tahoma" w:hAnsi="Tahoma" w:cs="Tahoma"/>
          <w:sz w:val="32"/>
          <w:szCs w:val="32"/>
        </w:rPr>
        <w:t>применение</w:t>
      </w:r>
      <w:r w:rsidRPr="00045F3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45F39">
        <w:rPr>
          <w:rFonts w:ascii="Tahoma" w:hAnsi="Tahoma" w:cs="Tahoma"/>
          <w:sz w:val="32"/>
          <w:szCs w:val="32"/>
        </w:rPr>
        <w:t>ортеза</w:t>
      </w:r>
      <w:proofErr w:type="spellEnd"/>
      <w:r>
        <w:rPr>
          <w:rFonts w:ascii="Tahoma" w:hAnsi="Tahoma" w:cs="Tahoma"/>
          <w:sz w:val="32"/>
          <w:szCs w:val="32"/>
        </w:rPr>
        <w:t>, в</w:t>
      </w:r>
      <w:r w:rsidRPr="00045F39">
        <w:rPr>
          <w:rFonts w:ascii="Tahoma" w:hAnsi="Tahoma" w:cs="Tahoma"/>
          <w:sz w:val="32"/>
          <w:szCs w:val="32"/>
        </w:rPr>
        <w:t xml:space="preserve">нутрисуставные </w:t>
      </w:r>
      <w:r>
        <w:rPr>
          <w:rFonts w:ascii="Tahoma" w:hAnsi="Tahoma" w:cs="Tahoma"/>
          <w:sz w:val="32"/>
          <w:szCs w:val="32"/>
        </w:rPr>
        <w:t xml:space="preserve">инъекции, </w:t>
      </w:r>
      <w:proofErr w:type="spellStart"/>
      <w:r>
        <w:rPr>
          <w:rFonts w:ascii="Tahoma" w:hAnsi="Tahoma" w:cs="Tahoma"/>
          <w:sz w:val="32"/>
          <w:szCs w:val="32"/>
        </w:rPr>
        <w:t>физиопроцедуры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045F39">
        <w:rPr>
          <w:rFonts w:ascii="Tahoma" w:hAnsi="Tahoma" w:cs="Tahoma"/>
          <w:sz w:val="32"/>
          <w:szCs w:val="32"/>
        </w:rPr>
        <w:t xml:space="preserve"> ЛФК,</w:t>
      </w:r>
      <w:r>
        <w:rPr>
          <w:rFonts w:ascii="Tahoma" w:hAnsi="Tahoma" w:cs="Tahoma"/>
          <w:sz w:val="32"/>
          <w:szCs w:val="32"/>
        </w:rPr>
        <w:t xml:space="preserve"> </w:t>
      </w:r>
      <w:r w:rsidRPr="00045F39">
        <w:rPr>
          <w:rFonts w:ascii="Tahoma" w:hAnsi="Tahoma" w:cs="Tahoma"/>
          <w:sz w:val="32"/>
          <w:szCs w:val="32"/>
        </w:rPr>
        <w:t>массаж.</w:t>
      </w:r>
    </w:p>
    <w:p w:rsidR="00E61530" w:rsidRPr="00045F39" w:rsidRDefault="00E61530" w:rsidP="00E61530">
      <w:pPr>
        <w:rPr>
          <w:rFonts w:ascii="Tahoma" w:hAnsi="Tahoma" w:cs="Tahoma"/>
          <w:sz w:val="32"/>
          <w:szCs w:val="32"/>
        </w:rPr>
      </w:pPr>
      <w:r w:rsidRPr="00045F39">
        <w:rPr>
          <w:rFonts w:ascii="Tahoma" w:hAnsi="Tahoma" w:cs="Tahoma"/>
          <w:sz w:val="32"/>
          <w:szCs w:val="32"/>
        </w:rPr>
        <w:t>В сложных случаях, при</w:t>
      </w:r>
      <w:r>
        <w:rPr>
          <w:rFonts w:ascii="Tahoma" w:hAnsi="Tahoma" w:cs="Tahoma"/>
          <w:sz w:val="32"/>
          <w:szCs w:val="32"/>
        </w:rPr>
        <w:t xml:space="preserve"> </w:t>
      </w:r>
      <w:r w:rsidRPr="00045F39">
        <w:rPr>
          <w:rFonts w:ascii="Tahoma" w:hAnsi="Tahoma" w:cs="Tahoma"/>
          <w:sz w:val="32"/>
          <w:szCs w:val="32"/>
        </w:rPr>
        <w:t>невозможности восстановить функциональность сустава консервативными методами показано проведение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эндопротезирования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коленного сустава. </w:t>
      </w:r>
      <w:proofErr w:type="gramStart"/>
      <w:r w:rsidRPr="00045F39">
        <w:rPr>
          <w:rFonts w:ascii="Tahoma" w:hAnsi="Tahoma" w:cs="Tahoma"/>
          <w:sz w:val="32"/>
          <w:szCs w:val="32"/>
        </w:rPr>
        <w:t>Протез позволяет заменить изношенные суставные поверхности на искусственные и вернуть пациенту возможность передвигаться самостоятельно и без боли.</w:t>
      </w:r>
      <w:proofErr w:type="gramEnd"/>
    </w:p>
    <w:p w:rsidR="00E61530" w:rsidRPr="00C41FCC" w:rsidRDefault="00E61530" w:rsidP="00E61530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2050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C41FCC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C41FCC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7B313B" w:rsidRDefault="007B313B"/>
    <w:sectPr w:rsidR="007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18C2"/>
    <w:multiLevelType w:val="hybridMultilevel"/>
    <w:tmpl w:val="004C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F4C22"/>
    <w:multiLevelType w:val="hybridMultilevel"/>
    <w:tmpl w:val="EC4A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530"/>
    <w:rsid w:val="007B313B"/>
    <w:rsid w:val="00E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2639</Characters>
  <Application>Microsoft Office Word</Application>
  <DocSecurity>0</DocSecurity>
  <Lines>62</Lines>
  <Paragraphs>14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2019-02-15T17:47:00Z</dcterms:created>
  <dcterms:modified xsi:type="dcterms:W3CDTF">2019-02-15T17:48:00Z</dcterms:modified>
</cp:coreProperties>
</file>